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28" w:rsidRPr="00C81E28" w:rsidRDefault="00C81E28" w:rsidP="00C81E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№0133300001713001128-П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декабря 2013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техническому сопровождению подсистемы программного комплекса «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"Учет взаимодействия органов местного самоуправления и территориальных органов ФНС (Взаимодействие с ФНС)" на 2 подключения; </w:t>
      </w:r>
      <w:r w:rsidRPr="00C8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техническому сопровождению подсистемы программного комплекса «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"Учет взаимодействия органов местного самоуправления и территориальных органов ФНС (Взаимодействие с ФНС)" на 2 подключения»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60 300,00 (шестьдесят тысяч триста рублей) Российский рубль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№0133300001713001128 от 11.12.2013).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26.12.2013 по адресу: Российская Федерация, 153000, Ивановская </w:t>
      </w:r>
      <w:proofErr w:type="spellStart"/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81E28" w:rsidRPr="00C81E28" w:rsidRDefault="00C81E28" w:rsidP="00C81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753"/>
        <w:gridCol w:w="2858"/>
        <w:gridCol w:w="1734"/>
      </w:tblGrid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428000, г. Чебоксары, пр. И. Яковлева, д.3, нежилое помещение № 22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81E28" w:rsidRP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2128050753, КПП 213001001 Общество с ограниченной ответственностью "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Кейсистемс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428000, г. Чебоксары, пр.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Яковлева, д.3, нежилое помещение № 22).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56 200,00 (пятьдесят шесть тысяч двести рублей) Российский рубль</w:t>
      </w: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1E28" w:rsidRPr="00C81E28" w:rsidRDefault="00C81E28" w:rsidP="00C81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1"/>
      </w:tblGrid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81E28" w:rsidRP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81E28" w:rsidRPr="00C81E28" w:rsidTr="00C81E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(26.12.2013) </w:t>
            </w:r>
          </w:p>
        </w:tc>
      </w:tr>
    </w:tbl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P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81E28" w:rsidRPr="00C81E28" w:rsidTr="00C81E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№0133300001713001128-П от 26.12.2013</w:t>
            </w:r>
          </w:p>
        </w:tc>
      </w:tr>
    </w:tbl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подсистемы программного комплекса «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»: "Учет взаимодействия органов местного самоуправления и территориальных органов ФНС (Взаимодействие с ФНС)" на 2 подключения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855"/>
        <w:gridCol w:w="2007"/>
        <w:gridCol w:w="2514"/>
        <w:gridCol w:w="2406"/>
      </w:tblGrid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81E28" w:rsidRP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81E28" w:rsidRPr="00C81E28" w:rsidTr="00C81E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№0133300001713001128-П от 26.12.2013</w:t>
            </w:r>
          </w:p>
        </w:tc>
      </w:tr>
    </w:tbl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подсистемы программного комплекса «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»: "Учет взаимодействия органов местного самоуправления и территориальных органов ФНС (Взаимодействие с ФНС)" на 2 подключения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60 300,00 (шестьдесят тысяч триста рублей) Российский рубль</w:t>
      </w: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901"/>
        <w:gridCol w:w="2288"/>
        <w:gridCol w:w="3233"/>
      </w:tblGrid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2128050753, КПП 213001001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428000, г. Чебоксары, пр. И. Яковлева, д.3, нежилое помещение № 22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стоимость услуг, налоги, сборы и другие обязательные платежи</w:t>
            </w:r>
          </w:p>
        </w:tc>
      </w:tr>
    </w:tbl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1E28" w:rsidRP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81E28" w:rsidRPr="00C81E28" w:rsidTr="00C81E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№0133300001713001128-П от 26.12.2013</w:t>
            </w:r>
          </w:p>
        </w:tc>
      </w:tr>
    </w:tbl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подсистемы программного комплекса «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»: "Учет взаимодействия органов местного самоуправления и территориальных органов ФНС (Взаимодействие с ФНС)" на 2 подключения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4885"/>
        <w:gridCol w:w="2133"/>
        <w:gridCol w:w="1197"/>
      </w:tblGrid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2128050753, КПП 213001001, Общество с ограниченной ответственностью "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1E28" w:rsidRPr="00C81E28" w:rsidRDefault="00C81E28" w:rsidP="00C8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81E28" w:rsidRPr="00C81E28" w:rsidTr="00C81E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№0133300001713001128-П от 26.12.2013</w:t>
            </w:r>
          </w:p>
        </w:tc>
      </w:tr>
    </w:tbl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8" w:rsidRPr="00C81E28" w:rsidRDefault="00C81E28" w:rsidP="00C8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подсистемы программного комплекса «</w:t>
      </w:r>
      <w:proofErr w:type="spellStart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C81E28">
        <w:rPr>
          <w:rFonts w:ascii="Times New Roman" w:eastAsia="Times New Roman" w:hAnsi="Times New Roman" w:cs="Times New Roman"/>
          <w:sz w:val="24"/>
          <w:szCs w:val="24"/>
          <w:lang w:eastAsia="ru-RU"/>
        </w:rPr>
        <w:t>»: "Учет взаимодействия органов местного самоуправления и территориальных органов ФНС (Взаимодействие с ФНС)" на 2 подключения</w:t>
      </w:r>
    </w:p>
    <w:p w:rsidR="00C81E28" w:rsidRPr="00C81E28" w:rsidRDefault="00C81E28" w:rsidP="00C8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732"/>
        <w:gridCol w:w="2313"/>
        <w:gridCol w:w="2042"/>
      </w:tblGrid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81E28" w:rsidRPr="00C81E28" w:rsidTr="00C81E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56 200,00 </w:t>
            </w:r>
          </w:p>
        </w:tc>
        <w:tc>
          <w:tcPr>
            <w:tcW w:w="0" w:type="auto"/>
            <w:vAlign w:val="center"/>
            <w:hideMark/>
          </w:tcPr>
          <w:p w:rsidR="00C81E28" w:rsidRPr="00C81E28" w:rsidRDefault="00C81E28" w:rsidP="00C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34254" w:rsidRDefault="00C34254"/>
    <w:sectPr w:rsidR="00C3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E"/>
    <w:rsid w:val="001448AE"/>
    <w:rsid w:val="00C34254"/>
    <w:rsid w:val="00C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2013-12-26T12:52:00Z</cp:lastPrinted>
  <dcterms:created xsi:type="dcterms:W3CDTF">2013-12-26T12:50:00Z</dcterms:created>
  <dcterms:modified xsi:type="dcterms:W3CDTF">2013-12-26T12:52:00Z</dcterms:modified>
</cp:coreProperties>
</file>